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C202D4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78461590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770D32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020"/>
        <w:gridCol w:w="425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C202D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01.08.2024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C202D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2047-р/АДМ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770D32">
        <w:trPr>
          <w:trHeight w:val="454"/>
        </w:trPr>
        <w:tc>
          <w:tcPr>
            <w:tcW w:w="3261" w:type="dxa"/>
            <w:gridSpan w:val="3"/>
          </w:tcPr>
          <w:p w:rsidR="008D4E9E" w:rsidRDefault="00770D32" w:rsidP="00770D32">
            <w:pPr>
              <w:ind w:left="-170" w:right="142"/>
              <w:jc w:val="both"/>
            </w:pPr>
            <w:r w:rsidRPr="00770D32">
              <w:t>Об утверждении проекта межевания территории</w:t>
            </w:r>
            <w:r>
              <w:br/>
            </w:r>
          </w:p>
        </w:tc>
        <w:tc>
          <w:tcPr>
            <w:tcW w:w="4999" w:type="dxa"/>
            <w:gridSpan w:val="3"/>
          </w:tcPr>
          <w:p w:rsidR="008D4E9E" w:rsidRDefault="008D4E9E" w:rsidP="0065508B"/>
        </w:tc>
      </w:tr>
    </w:tbl>
    <w:p w:rsidR="00770D32" w:rsidRPr="00770D32" w:rsidRDefault="00770D32" w:rsidP="009416DA">
      <w:pPr>
        <w:widowControl w:val="0"/>
        <w:ind w:firstLine="709"/>
        <w:jc w:val="both"/>
        <w:rPr>
          <w:sz w:val="16"/>
          <w:szCs w:val="16"/>
        </w:rPr>
      </w:pPr>
    </w:p>
    <w:p w:rsidR="00770D32" w:rsidRDefault="00770D32" w:rsidP="00770D32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на основании протокола №</w:t>
      </w:r>
      <w:r w:rsidR="00065125">
        <w:t> </w:t>
      </w:r>
      <w:r>
        <w:t>19</w:t>
      </w:r>
      <w:r w:rsidR="00065125">
        <w:t xml:space="preserve"> от 21 июня 2024 г.</w:t>
      </w:r>
      <w:r>
        <w:t xml:space="preserve"> Комиссии по территориальному планированию :</w:t>
      </w:r>
    </w:p>
    <w:p w:rsidR="00770D32" w:rsidRDefault="00770D32" w:rsidP="00770D32">
      <w:pPr>
        <w:widowControl w:val="0"/>
        <w:ind w:firstLine="709"/>
        <w:jc w:val="both"/>
      </w:pPr>
      <w:r>
        <w:t xml:space="preserve">1. Утвердить проект межевания территории: Челябинская область, </w:t>
      </w:r>
      <w:r>
        <w:br/>
        <w:t>г. Златоуст, пр-т им. Ю.А. Гагарина, 3-й мкр., в районе ГСПК «Автолюбитель» в составе:</w:t>
      </w:r>
    </w:p>
    <w:p w:rsidR="00770D32" w:rsidRDefault="00770D32" w:rsidP="00770D32">
      <w:pPr>
        <w:widowControl w:val="0"/>
        <w:ind w:firstLine="709"/>
        <w:jc w:val="both"/>
      </w:pPr>
      <w:r>
        <w:t xml:space="preserve">Проект межевания территории. Основная (утверждаемая) часть </w:t>
      </w:r>
      <w:r>
        <w:br/>
        <w:t>и материалы по обоснованию. Текстовая часть</w:t>
      </w:r>
      <w:r w:rsidR="00BD3C09">
        <w:t xml:space="preserve"> и чертежи межевания территории</w:t>
      </w:r>
      <w:r>
        <w:t xml:space="preserve"> (приложение).</w:t>
      </w:r>
    </w:p>
    <w:p w:rsidR="00770D32" w:rsidRDefault="00770D32" w:rsidP="00770D32">
      <w:pPr>
        <w:widowControl w:val="0"/>
        <w:ind w:firstLine="709"/>
        <w:jc w:val="both"/>
      </w:pPr>
      <w:r>
        <w:t xml:space="preserve">2. Считать утвержденный проект межевания территории основанием </w:t>
      </w:r>
      <w:r>
        <w:br/>
        <w:t xml:space="preserve">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770D32" w:rsidRDefault="00770D32" w:rsidP="00770D32">
      <w:pPr>
        <w:widowControl w:val="0"/>
        <w:ind w:firstLine="709"/>
        <w:jc w:val="both"/>
      </w:pPr>
      <w:r>
        <w:t>3. Пресс-службе администрации Златоустовского городского округа (Валова И.А.) опубликовать настоящее распоряжение в официальных средствах массовой информации и разместить на официальном сайте Златоустовского городского округа в сети «Интернет» в течение семи дней.</w:t>
      </w:r>
    </w:p>
    <w:p w:rsidR="009416DA" w:rsidRDefault="00770D32" w:rsidP="00770D32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A76872" w:rsidRPr="00E335AA" w:rsidTr="00A76872">
        <w:trPr>
          <w:trHeight w:val="566"/>
        </w:trPr>
        <w:tc>
          <w:tcPr>
            <w:tcW w:w="9637" w:type="dxa"/>
          </w:tcPr>
          <w:p w:rsidR="00A76872" w:rsidRPr="00617BBE" w:rsidRDefault="00A76872" w:rsidP="00770D32">
            <w:pPr>
              <w:jc w:val="both"/>
              <w:rPr>
                <w:sz w:val="24"/>
                <w:szCs w:val="24"/>
              </w:rPr>
            </w:pPr>
            <w:r w:rsidRPr="00617BBE">
              <w:rPr>
                <w:sz w:val="24"/>
                <w:szCs w:val="24"/>
              </w:rPr>
              <w:t xml:space="preserve">Рассылка: </w:t>
            </w:r>
            <w:r w:rsidR="00770D32" w:rsidRPr="00770D32">
              <w:rPr>
                <w:sz w:val="24"/>
                <w:szCs w:val="24"/>
              </w:rPr>
              <w:t>УАиГ, ОМС КУИ ЗГО, Росреестр, пресс-служба, прокуратура</w:t>
            </w:r>
          </w:p>
        </w:tc>
      </w:tr>
    </w:tbl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770D3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770D3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1BB" w:rsidRDefault="00B271BB">
      <w:r>
        <w:separator/>
      </w:r>
    </w:p>
  </w:endnote>
  <w:endnote w:type="continuationSeparator" w:id="1">
    <w:p w:rsidR="00B271BB" w:rsidRDefault="00B2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Вр-372179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Вр-372179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1BB" w:rsidRDefault="00B271BB">
      <w:r>
        <w:separator/>
      </w:r>
    </w:p>
  </w:footnote>
  <w:footnote w:type="continuationSeparator" w:id="1">
    <w:p w:rsidR="00B271BB" w:rsidRDefault="00B27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202D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6512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5125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4D5F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69A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0D32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37DA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271BB"/>
    <w:rsid w:val="00B30409"/>
    <w:rsid w:val="00B34277"/>
    <w:rsid w:val="00B34585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D3C09"/>
    <w:rsid w:val="00BF6A03"/>
    <w:rsid w:val="00C202D4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2024-08-08T04:52:00Z</dcterms:created>
  <dcterms:modified xsi:type="dcterms:W3CDTF">2024-08-08T04:52:00Z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